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A3C" w:rsidRDefault="00EE71A9">
      <w:pPr>
        <w:rPr>
          <w:sz w:val="0"/>
          <w:szCs w:val="0"/>
        </w:rPr>
      </w:pPr>
      <w:r w:rsidRPr="00EE71A9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5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5987">
        <w:br w:type="page"/>
      </w:r>
    </w:p>
    <w:p w:rsidR="00C53A3C" w:rsidRPr="00205987" w:rsidRDefault="00EE71A9">
      <w:pPr>
        <w:rPr>
          <w:sz w:val="0"/>
          <w:szCs w:val="0"/>
        </w:rPr>
      </w:pPr>
      <w:r w:rsidRPr="00EE71A9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5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5987" w:rsidRPr="00205987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C53A3C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C53A3C" w:rsidRDefault="00C53A3C"/>
        </w:tc>
        <w:tc>
          <w:tcPr>
            <w:tcW w:w="1135" w:type="dxa"/>
          </w:tcPr>
          <w:p w:rsidR="00C53A3C" w:rsidRDefault="00C53A3C"/>
        </w:tc>
        <w:tc>
          <w:tcPr>
            <w:tcW w:w="852" w:type="dxa"/>
          </w:tcPr>
          <w:p w:rsidR="00C53A3C" w:rsidRDefault="00C53A3C"/>
        </w:tc>
        <w:tc>
          <w:tcPr>
            <w:tcW w:w="993" w:type="dxa"/>
          </w:tcPr>
          <w:p w:rsidR="00C53A3C" w:rsidRDefault="00C53A3C"/>
        </w:tc>
        <w:tc>
          <w:tcPr>
            <w:tcW w:w="1702" w:type="dxa"/>
          </w:tcPr>
          <w:p w:rsidR="00C53A3C" w:rsidRDefault="00C53A3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C53A3C">
        <w:trPr>
          <w:trHeight w:hRule="exact" w:val="277"/>
        </w:trPr>
        <w:tc>
          <w:tcPr>
            <w:tcW w:w="4679" w:type="dxa"/>
          </w:tcPr>
          <w:p w:rsidR="00C53A3C" w:rsidRDefault="00C53A3C"/>
        </w:tc>
        <w:tc>
          <w:tcPr>
            <w:tcW w:w="426" w:type="dxa"/>
          </w:tcPr>
          <w:p w:rsidR="00C53A3C" w:rsidRDefault="00C53A3C"/>
        </w:tc>
        <w:tc>
          <w:tcPr>
            <w:tcW w:w="1135" w:type="dxa"/>
          </w:tcPr>
          <w:p w:rsidR="00C53A3C" w:rsidRDefault="00C53A3C"/>
        </w:tc>
        <w:tc>
          <w:tcPr>
            <w:tcW w:w="852" w:type="dxa"/>
          </w:tcPr>
          <w:p w:rsidR="00C53A3C" w:rsidRDefault="00C53A3C"/>
        </w:tc>
        <w:tc>
          <w:tcPr>
            <w:tcW w:w="993" w:type="dxa"/>
          </w:tcPr>
          <w:p w:rsidR="00C53A3C" w:rsidRDefault="00C53A3C"/>
        </w:tc>
        <w:tc>
          <w:tcPr>
            <w:tcW w:w="1702" w:type="dxa"/>
          </w:tcPr>
          <w:p w:rsidR="00C53A3C" w:rsidRDefault="00C53A3C"/>
        </w:tc>
        <w:tc>
          <w:tcPr>
            <w:tcW w:w="993" w:type="dxa"/>
          </w:tcPr>
          <w:p w:rsidR="00C53A3C" w:rsidRDefault="00C53A3C"/>
        </w:tc>
      </w:tr>
      <w:tr w:rsidR="00C53A3C" w:rsidRPr="00EE71A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C53A3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C53A3C" w:rsidRPr="00EE71A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C53A3C" w:rsidRPr="00205987" w:rsidRDefault="00C53A3C"/>
        </w:tc>
        <w:tc>
          <w:tcPr>
            <w:tcW w:w="852" w:type="dxa"/>
          </w:tcPr>
          <w:p w:rsidR="00C53A3C" w:rsidRPr="00205987" w:rsidRDefault="00C53A3C"/>
        </w:tc>
        <w:tc>
          <w:tcPr>
            <w:tcW w:w="993" w:type="dxa"/>
          </w:tcPr>
          <w:p w:rsidR="00C53A3C" w:rsidRPr="00205987" w:rsidRDefault="00C53A3C"/>
        </w:tc>
        <w:tc>
          <w:tcPr>
            <w:tcW w:w="1702" w:type="dxa"/>
          </w:tcPr>
          <w:p w:rsidR="00C53A3C" w:rsidRPr="00205987" w:rsidRDefault="00C53A3C"/>
        </w:tc>
        <w:tc>
          <w:tcPr>
            <w:tcW w:w="993" w:type="dxa"/>
          </w:tcPr>
          <w:p w:rsidR="00C53A3C" w:rsidRPr="00205987" w:rsidRDefault="00C53A3C"/>
        </w:tc>
      </w:tr>
      <w:tr w:rsidR="00C53A3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C53A3C" w:rsidRPr="00EE71A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C53A3C" w:rsidRPr="00EE71A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C53A3C" w:rsidRPr="00EE71A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2020 г.  №  __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C53A3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C53A3C" w:rsidRPr="00EE71A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</w:pPr>
            <w:r w:rsidRPr="00205987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C53A3C" w:rsidRPr="00205987" w:rsidRDefault="00C53A3C"/>
        </w:tc>
        <w:tc>
          <w:tcPr>
            <w:tcW w:w="993" w:type="dxa"/>
          </w:tcPr>
          <w:p w:rsidR="00C53A3C" w:rsidRPr="00205987" w:rsidRDefault="00C53A3C"/>
        </w:tc>
      </w:tr>
      <w:tr w:rsidR="00C53A3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C53A3C" w:rsidRPr="00EE71A9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C53A3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</w:pPr>
            <w:r w:rsidRPr="00205987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C53A3C" w:rsidRPr="00EE71A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C53A3C" w:rsidRPr="00205987" w:rsidRDefault="00C53A3C"/>
        </w:tc>
        <w:tc>
          <w:tcPr>
            <w:tcW w:w="852" w:type="dxa"/>
          </w:tcPr>
          <w:p w:rsidR="00C53A3C" w:rsidRPr="00205987" w:rsidRDefault="00C53A3C"/>
        </w:tc>
        <w:tc>
          <w:tcPr>
            <w:tcW w:w="993" w:type="dxa"/>
          </w:tcPr>
          <w:p w:rsidR="00C53A3C" w:rsidRPr="00205987" w:rsidRDefault="00C53A3C"/>
        </w:tc>
        <w:tc>
          <w:tcPr>
            <w:tcW w:w="1702" w:type="dxa"/>
          </w:tcPr>
          <w:p w:rsidR="00C53A3C" w:rsidRPr="00205987" w:rsidRDefault="00C53A3C"/>
        </w:tc>
        <w:tc>
          <w:tcPr>
            <w:tcW w:w="993" w:type="dxa"/>
          </w:tcPr>
          <w:p w:rsidR="00C53A3C" w:rsidRPr="00205987" w:rsidRDefault="00C53A3C"/>
        </w:tc>
      </w:tr>
      <w:tr w:rsidR="00C53A3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C53A3C" w:rsidRPr="00EE71A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C53A3C" w:rsidRPr="00EE71A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C53A3C" w:rsidRPr="00EE71A9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2021 г.  №  __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C53A3C" w:rsidRPr="00205987" w:rsidRDefault="00C53A3C"/>
        </w:tc>
        <w:tc>
          <w:tcPr>
            <w:tcW w:w="993" w:type="dxa"/>
          </w:tcPr>
          <w:p w:rsidR="00C53A3C" w:rsidRPr="00205987" w:rsidRDefault="00C53A3C"/>
        </w:tc>
      </w:tr>
      <w:tr w:rsidR="00C53A3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C53A3C" w:rsidRPr="00EE71A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</w:pPr>
            <w:r w:rsidRPr="00205987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C53A3C" w:rsidRPr="00205987" w:rsidRDefault="00C53A3C"/>
        </w:tc>
        <w:tc>
          <w:tcPr>
            <w:tcW w:w="993" w:type="dxa"/>
          </w:tcPr>
          <w:p w:rsidR="00C53A3C" w:rsidRPr="00205987" w:rsidRDefault="00C53A3C"/>
        </w:tc>
      </w:tr>
      <w:tr w:rsidR="00C53A3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C53A3C" w:rsidRPr="00EE71A9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C53A3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</w:pPr>
            <w:r w:rsidRPr="00205987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C53A3C" w:rsidRPr="00EE71A9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C53A3C" w:rsidRPr="00205987" w:rsidRDefault="00C53A3C"/>
        </w:tc>
        <w:tc>
          <w:tcPr>
            <w:tcW w:w="852" w:type="dxa"/>
          </w:tcPr>
          <w:p w:rsidR="00C53A3C" w:rsidRPr="00205987" w:rsidRDefault="00C53A3C"/>
        </w:tc>
        <w:tc>
          <w:tcPr>
            <w:tcW w:w="993" w:type="dxa"/>
          </w:tcPr>
          <w:p w:rsidR="00C53A3C" w:rsidRPr="00205987" w:rsidRDefault="00C53A3C"/>
        </w:tc>
        <w:tc>
          <w:tcPr>
            <w:tcW w:w="1702" w:type="dxa"/>
          </w:tcPr>
          <w:p w:rsidR="00C53A3C" w:rsidRPr="00205987" w:rsidRDefault="00C53A3C"/>
        </w:tc>
        <w:tc>
          <w:tcPr>
            <w:tcW w:w="993" w:type="dxa"/>
          </w:tcPr>
          <w:p w:rsidR="00C53A3C" w:rsidRPr="00205987" w:rsidRDefault="00C53A3C"/>
        </w:tc>
      </w:tr>
      <w:tr w:rsidR="00C53A3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C53A3C" w:rsidRPr="00EE71A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C53A3C" w:rsidRPr="00EE71A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C53A3C" w:rsidRPr="00EE71A9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2022 г.  №  __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C53A3C" w:rsidRPr="00205987" w:rsidRDefault="00C53A3C"/>
        </w:tc>
        <w:tc>
          <w:tcPr>
            <w:tcW w:w="993" w:type="dxa"/>
          </w:tcPr>
          <w:p w:rsidR="00C53A3C" w:rsidRPr="00205987" w:rsidRDefault="00C53A3C"/>
        </w:tc>
      </w:tr>
      <w:tr w:rsidR="00C53A3C" w:rsidRPr="00EE71A9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</w:pPr>
            <w:r w:rsidRPr="00205987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</w:tr>
      <w:tr w:rsidR="00C53A3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135" w:type="dxa"/>
          </w:tcPr>
          <w:p w:rsidR="00C53A3C" w:rsidRDefault="00C53A3C"/>
        </w:tc>
        <w:tc>
          <w:tcPr>
            <w:tcW w:w="852" w:type="dxa"/>
          </w:tcPr>
          <w:p w:rsidR="00C53A3C" w:rsidRDefault="00C53A3C"/>
        </w:tc>
        <w:tc>
          <w:tcPr>
            <w:tcW w:w="993" w:type="dxa"/>
          </w:tcPr>
          <w:p w:rsidR="00C53A3C" w:rsidRDefault="00C53A3C"/>
        </w:tc>
        <w:tc>
          <w:tcPr>
            <w:tcW w:w="1702" w:type="dxa"/>
          </w:tcPr>
          <w:p w:rsidR="00C53A3C" w:rsidRDefault="00C53A3C"/>
        </w:tc>
        <w:tc>
          <w:tcPr>
            <w:tcW w:w="993" w:type="dxa"/>
          </w:tcPr>
          <w:p w:rsidR="00C53A3C" w:rsidRDefault="00C53A3C"/>
        </w:tc>
      </w:tr>
      <w:tr w:rsidR="00C53A3C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C53A3C">
        <w:trPr>
          <w:trHeight w:hRule="exact" w:val="527"/>
        </w:trPr>
        <w:tc>
          <w:tcPr>
            <w:tcW w:w="4679" w:type="dxa"/>
          </w:tcPr>
          <w:p w:rsidR="00C53A3C" w:rsidRDefault="00C53A3C"/>
        </w:tc>
        <w:tc>
          <w:tcPr>
            <w:tcW w:w="426" w:type="dxa"/>
          </w:tcPr>
          <w:p w:rsidR="00C53A3C" w:rsidRDefault="00C53A3C"/>
        </w:tc>
        <w:tc>
          <w:tcPr>
            <w:tcW w:w="1135" w:type="dxa"/>
          </w:tcPr>
          <w:p w:rsidR="00C53A3C" w:rsidRDefault="00C53A3C"/>
        </w:tc>
        <w:tc>
          <w:tcPr>
            <w:tcW w:w="852" w:type="dxa"/>
          </w:tcPr>
          <w:p w:rsidR="00C53A3C" w:rsidRDefault="00C53A3C"/>
        </w:tc>
        <w:tc>
          <w:tcPr>
            <w:tcW w:w="993" w:type="dxa"/>
          </w:tcPr>
          <w:p w:rsidR="00C53A3C" w:rsidRDefault="00C53A3C"/>
        </w:tc>
        <w:tc>
          <w:tcPr>
            <w:tcW w:w="1702" w:type="dxa"/>
          </w:tcPr>
          <w:p w:rsidR="00C53A3C" w:rsidRDefault="00C53A3C"/>
        </w:tc>
        <w:tc>
          <w:tcPr>
            <w:tcW w:w="993" w:type="dxa"/>
          </w:tcPr>
          <w:p w:rsidR="00C53A3C" w:rsidRDefault="00C53A3C"/>
        </w:tc>
      </w:tr>
      <w:tr w:rsidR="00C53A3C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</w:pPr>
            <w:r w:rsidRPr="00205987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C53A3C" w:rsidRPr="00EE71A9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C53A3C" w:rsidRPr="00205987" w:rsidRDefault="00C53A3C"/>
        </w:tc>
        <w:tc>
          <w:tcPr>
            <w:tcW w:w="852" w:type="dxa"/>
          </w:tcPr>
          <w:p w:rsidR="00C53A3C" w:rsidRPr="00205987" w:rsidRDefault="00C53A3C"/>
        </w:tc>
        <w:tc>
          <w:tcPr>
            <w:tcW w:w="993" w:type="dxa"/>
          </w:tcPr>
          <w:p w:rsidR="00C53A3C" w:rsidRPr="00205987" w:rsidRDefault="00C53A3C"/>
        </w:tc>
        <w:tc>
          <w:tcPr>
            <w:tcW w:w="1702" w:type="dxa"/>
          </w:tcPr>
          <w:p w:rsidR="00C53A3C" w:rsidRPr="00205987" w:rsidRDefault="00C53A3C"/>
        </w:tc>
        <w:tc>
          <w:tcPr>
            <w:tcW w:w="993" w:type="dxa"/>
          </w:tcPr>
          <w:p w:rsidR="00C53A3C" w:rsidRPr="00205987" w:rsidRDefault="00C53A3C"/>
        </w:tc>
      </w:tr>
      <w:tr w:rsidR="00C53A3C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C53A3C" w:rsidRPr="00EE71A9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C53A3C" w:rsidRPr="00EE71A9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C53A3C" w:rsidRPr="00EE71A9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Протокол от  __ __________ 2023 г.  №  __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C53A3C" w:rsidRPr="00205987" w:rsidRDefault="00C53A3C"/>
        </w:tc>
        <w:tc>
          <w:tcPr>
            <w:tcW w:w="993" w:type="dxa"/>
          </w:tcPr>
          <w:p w:rsidR="00C53A3C" w:rsidRPr="00205987" w:rsidRDefault="00C53A3C"/>
        </w:tc>
      </w:tr>
      <w:tr w:rsidR="00C53A3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C53A3C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________________ И.А. Зеленкова</w:t>
            </w:r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  <w:tc>
          <w:tcPr>
            <w:tcW w:w="993" w:type="dxa"/>
          </w:tcPr>
          <w:p w:rsidR="00C53A3C" w:rsidRDefault="00C53A3C"/>
        </w:tc>
        <w:tc>
          <w:tcPr>
            <w:tcW w:w="1702" w:type="dxa"/>
          </w:tcPr>
          <w:p w:rsidR="00C53A3C" w:rsidRDefault="00C53A3C"/>
        </w:tc>
        <w:tc>
          <w:tcPr>
            <w:tcW w:w="993" w:type="dxa"/>
          </w:tcPr>
          <w:p w:rsidR="00C53A3C" w:rsidRDefault="00C53A3C"/>
        </w:tc>
      </w:tr>
      <w:tr w:rsidR="00C53A3C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C53A3C" w:rsidRDefault="0020598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11"/>
        <w:gridCol w:w="156"/>
        <w:gridCol w:w="16"/>
        <w:gridCol w:w="312"/>
        <w:gridCol w:w="1406"/>
        <w:gridCol w:w="78"/>
        <w:gridCol w:w="1459"/>
        <w:gridCol w:w="173"/>
        <w:gridCol w:w="114"/>
        <w:gridCol w:w="8"/>
        <w:gridCol w:w="660"/>
        <w:gridCol w:w="124"/>
        <w:gridCol w:w="567"/>
        <w:gridCol w:w="90"/>
        <w:gridCol w:w="1019"/>
        <w:gridCol w:w="68"/>
        <w:gridCol w:w="566"/>
        <w:gridCol w:w="628"/>
        <w:gridCol w:w="82"/>
        <w:gridCol w:w="594"/>
        <w:gridCol w:w="63"/>
        <w:gridCol w:w="319"/>
        <w:gridCol w:w="10"/>
        <w:gridCol w:w="47"/>
        <w:gridCol w:w="936"/>
      </w:tblGrid>
      <w:tr w:rsidR="00C53A3C" w:rsidTr="008B482F">
        <w:trPr>
          <w:trHeight w:hRule="exact" w:val="416"/>
        </w:trPr>
        <w:tc>
          <w:tcPr>
            <w:tcW w:w="4493" w:type="dxa"/>
            <w:gridSpan w:val="10"/>
            <w:shd w:val="clear" w:color="C0C0C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798" w:type="dxa"/>
            <w:gridSpan w:val="14"/>
          </w:tcPr>
          <w:p w:rsidR="00C53A3C" w:rsidRDefault="00C53A3C"/>
        </w:tc>
        <w:tc>
          <w:tcPr>
            <w:tcW w:w="983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C53A3C" w:rsidRPr="00EE71A9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C53A3C" w:rsidRPr="00EE71A9" w:rsidTr="008B482F">
        <w:trPr>
          <w:trHeight w:hRule="exact" w:val="72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Целью освоения дисциплины «Методология и методы научного исследования» является знакомство магистрантов с современными методологическими принципами и подходами к научному исследованию, а также формирование у них навыков подготовки, написания, оформления и представления научных работ.</w:t>
            </w:r>
          </w:p>
        </w:tc>
      </w:tr>
      <w:tr w:rsidR="00C53A3C" w:rsidRPr="00EE71A9" w:rsidTr="008B482F">
        <w:trPr>
          <w:trHeight w:hRule="exact" w:val="277"/>
        </w:trPr>
        <w:tc>
          <w:tcPr>
            <w:tcW w:w="768" w:type="dxa"/>
          </w:tcPr>
          <w:p w:rsidR="00C53A3C" w:rsidRPr="00205987" w:rsidRDefault="00C53A3C"/>
        </w:tc>
        <w:tc>
          <w:tcPr>
            <w:tcW w:w="495" w:type="dxa"/>
            <w:gridSpan w:val="4"/>
          </w:tcPr>
          <w:p w:rsidR="00C53A3C" w:rsidRPr="00205987" w:rsidRDefault="00C53A3C"/>
        </w:tc>
        <w:tc>
          <w:tcPr>
            <w:tcW w:w="1484" w:type="dxa"/>
            <w:gridSpan w:val="2"/>
          </w:tcPr>
          <w:p w:rsidR="00C53A3C" w:rsidRPr="00205987" w:rsidRDefault="00C53A3C"/>
        </w:tc>
        <w:tc>
          <w:tcPr>
            <w:tcW w:w="1746" w:type="dxa"/>
            <w:gridSpan w:val="3"/>
          </w:tcPr>
          <w:p w:rsidR="00C53A3C" w:rsidRPr="00205987" w:rsidRDefault="00C53A3C"/>
        </w:tc>
        <w:tc>
          <w:tcPr>
            <w:tcW w:w="4798" w:type="dxa"/>
            <w:gridSpan w:val="14"/>
          </w:tcPr>
          <w:p w:rsidR="00C53A3C" w:rsidRPr="00205987" w:rsidRDefault="00C53A3C"/>
        </w:tc>
        <w:tc>
          <w:tcPr>
            <w:tcW w:w="983" w:type="dxa"/>
            <w:gridSpan w:val="2"/>
          </w:tcPr>
          <w:p w:rsidR="00C53A3C" w:rsidRPr="00205987" w:rsidRDefault="00C53A3C"/>
        </w:tc>
      </w:tr>
      <w:tr w:rsidR="00C53A3C" w:rsidRPr="00EE71A9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C53A3C" w:rsidTr="008B482F">
        <w:trPr>
          <w:trHeight w:hRule="exact" w:val="277"/>
        </w:trPr>
        <w:tc>
          <w:tcPr>
            <w:tcW w:w="27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 (раздел) ОПОП:</w:t>
            </w:r>
          </w:p>
        </w:tc>
        <w:tc>
          <w:tcPr>
            <w:tcW w:w="7527" w:type="dxa"/>
            <w:gridSpan w:val="1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К.М.01</w:t>
            </w:r>
          </w:p>
        </w:tc>
      </w:tr>
      <w:tr w:rsidR="00C53A3C" w:rsidRPr="00EE71A9" w:rsidTr="008B482F">
        <w:trPr>
          <w:trHeight w:hRule="exact" w:val="27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C53A3C" w:rsidRPr="00EE71A9" w:rsidTr="008B482F">
        <w:trPr>
          <w:trHeight w:hRule="exact" w:val="50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Психолого-педагогическое и организационно-методическое сопровождение инновационного технологического образования</w:t>
            </w:r>
          </w:p>
        </w:tc>
      </w:tr>
      <w:tr w:rsidR="00C53A3C" w:rsidRPr="00EE71A9" w:rsidTr="008B482F">
        <w:trPr>
          <w:trHeight w:hRule="exact" w:val="279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проблемы науки и образования</w:t>
            </w:r>
          </w:p>
        </w:tc>
      </w:tr>
      <w:tr w:rsidR="00C53A3C" w:rsidRPr="00EE71A9" w:rsidTr="008B482F">
        <w:trPr>
          <w:trHeight w:hRule="exact" w:val="50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C53A3C" w:rsidRPr="00EE71A9" w:rsidTr="008B482F">
        <w:trPr>
          <w:trHeight w:hRule="exact" w:val="279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Выполнение и защита выпускной квалификационной работы</w:t>
            </w:r>
          </w:p>
        </w:tc>
      </w:tr>
      <w:tr w:rsidR="00C53A3C" w:rsidRPr="00EE71A9" w:rsidTr="008B482F">
        <w:trPr>
          <w:trHeight w:hRule="exact" w:val="277"/>
        </w:trPr>
        <w:tc>
          <w:tcPr>
            <w:tcW w:w="768" w:type="dxa"/>
          </w:tcPr>
          <w:p w:rsidR="00C53A3C" w:rsidRPr="00205987" w:rsidRDefault="00C53A3C"/>
        </w:tc>
        <w:tc>
          <w:tcPr>
            <w:tcW w:w="495" w:type="dxa"/>
            <w:gridSpan w:val="4"/>
          </w:tcPr>
          <w:p w:rsidR="00C53A3C" w:rsidRPr="00205987" w:rsidRDefault="00C53A3C"/>
        </w:tc>
        <w:tc>
          <w:tcPr>
            <w:tcW w:w="1484" w:type="dxa"/>
            <w:gridSpan w:val="2"/>
          </w:tcPr>
          <w:p w:rsidR="00C53A3C" w:rsidRPr="00205987" w:rsidRDefault="00C53A3C"/>
        </w:tc>
        <w:tc>
          <w:tcPr>
            <w:tcW w:w="1746" w:type="dxa"/>
            <w:gridSpan w:val="3"/>
          </w:tcPr>
          <w:p w:rsidR="00C53A3C" w:rsidRPr="00205987" w:rsidRDefault="00C53A3C"/>
        </w:tc>
        <w:tc>
          <w:tcPr>
            <w:tcW w:w="4798" w:type="dxa"/>
            <w:gridSpan w:val="14"/>
          </w:tcPr>
          <w:p w:rsidR="00C53A3C" w:rsidRPr="00205987" w:rsidRDefault="00C53A3C"/>
        </w:tc>
        <w:tc>
          <w:tcPr>
            <w:tcW w:w="983" w:type="dxa"/>
            <w:gridSpan w:val="2"/>
          </w:tcPr>
          <w:p w:rsidR="00C53A3C" w:rsidRPr="00205987" w:rsidRDefault="00C53A3C"/>
        </w:tc>
      </w:tr>
      <w:tr w:rsidR="00C53A3C" w:rsidRPr="00EE71A9" w:rsidTr="008B482F">
        <w:trPr>
          <w:trHeight w:hRule="exact" w:val="522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8B482F" w:rsidRPr="0068130C" w:rsidTr="001852EA">
        <w:trPr>
          <w:trHeight w:hRule="exact" w:val="904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УК-6: </w:t>
            </w:r>
            <w:proofErr w:type="gramStart"/>
            <w:r w:rsidRPr="006813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6813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56562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</w:tc>
      </w:tr>
      <w:tr w:rsidR="008B482F" w:rsidTr="001852EA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B482F" w:rsidRPr="0068130C" w:rsidTr="008B482F">
        <w:trPr>
          <w:trHeight w:hRule="exact" w:val="478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цели собственной деятельности, пути их достижения с учетом ресурсов, условий, средств, временной перспективы развития деятельности и планируемых результатов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пути и ресурсы, используемые для решения задач самоорганизации и саморазвития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Приоритет</w:t>
            </w:r>
          </w:p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ы собственной деятельности для достижения планируемых результатов</w:t>
            </w:r>
          </w:p>
        </w:tc>
      </w:tr>
      <w:tr w:rsidR="008B482F" w:rsidTr="001852EA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B482F" w:rsidRPr="0068130C" w:rsidTr="008B482F">
        <w:trPr>
          <w:trHeight w:hRule="exact" w:val="478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формулировать цели собственной деятельности, определяет пути их достижения с учетом ресурсов, условий, средств, временной перспективы развития деятельности и планируемых результатов</w:t>
            </w:r>
          </w:p>
        </w:tc>
      </w:tr>
      <w:tr w:rsidR="008B482F" w:rsidRPr="0068130C" w:rsidTr="008B482F">
        <w:trPr>
          <w:trHeight w:hRule="exact" w:val="478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 рефлексивные методы в процессе оценки разнообразных ресурсов, используемых для решения задач самоорганизации и саморазвития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определять приоритеты собс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твенной деятельности, выстраива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ь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планы их достижения</w:t>
            </w:r>
          </w:p>
        </w:tc>
      </w:tr>
      <w:tr w:rsidR="008B482F" w:rsidTr="001852EA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B482F" w:rsidRPr="0068130C" w:rsidTr="008B482F">
        <w:trPr>
          <w:trHeight w:hRule="exact" w:val="478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формулировки цели собственной деятельности, определения путей их достижения с учетом ресурсов, условий, средств, временной перспективы развития деятельности и планируемых результатов</w:t>
            </w:r>
          </w:p>
        </w:tc>
      </w:tr>
      <w:tr w:rsidR="008B482F" w:rsidRPr="0068130C" w:rsidTr="008B482F">
        <w:trPr>
          <w:trHeight w:hRule="exact" w:val="478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применения рефлексивных методов в процессе оценки разнообразных ресурсов, используемых для решения задач самоорганизации и саморазвития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определения приоритетов собственной деятельн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ости для достижения планируемых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результатов</w:t>
            </w:r>
          </w:p>
        </w:tc>
      </w:tr>
      <w:tr w:rsidR="008B482F" w:rsidRPr="0068130C" w:rsidTr="001852EA">
        <w:trPr>
          <w:trHeight w:hRule="exact" w:val="925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ОПК-8: </w:t>
            </w:r>
            <w:proofErr w:type="gramStart"/>
            <w:r w:rsidRPr="006813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6813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педагогическую деятельность на основе специальных научных знаний и результатов исследований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,</w:t>
            </w:r>
          </w:p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565627">
              <w:rPr>
                <w:rFonts w:ascii="Times New Roman" w:hAnsi="Times New Roman" w:cs="Times New Roman"/>
                <w:b/>
                <w:sz w:val="19"/>
                <w:szCs w:val="19"/>
              </w:rPr>
              <w:t>ОПК.8.1. Владеет методами анализа результатов исследований и обобщения научных знаний в предметной области и образовании</w:t>
            </w:r>
          </w:p>
        </w:tc>
      </w:tr>
      <w:tr w:rsidR="008B482F" w:rsidTr="001852EA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цель и задачи проектирования педагогической деятельности исходя из условий педагогической ситуации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 и задачи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 результатов исследований в предметной области</w:t>
            </w:r>
          </w:p>
        </w:tc>
      </w:tr>
      <w:tr w:rsidR="008B482F" w:rsidTr="008B482F">
        <w:trPr>
          <w:trHeight w:hRule="exact" w:val="32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анализа результатов исследований в предметной области</w:t>
            </w:r>
          </w:p>
        </w:tc>
      </w:tr>
      <w:tr w:rsidR="008B482F" w:rsidTr="001852EA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B482F" w:rsidRPr="0068130C" w:rsidTr="008B482F">
        <w:trPr>
          <w:trHeight w:hRule="exact" w:val="563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определять цель и задачи проектирования педагогической деятельности исходя из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 результатов исследований в предметной области</w:t>
            </w:r>
          </w:p>
        </w:tc>
      </w:tr>
      <w:tr w:rsidR="008B482F" w:rsidRPr="0068130C" w:rsidTr="008B482F">
        <w:trPr>
          <w:trHeight w:hRule="exact" w:val="478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подбирать и применять методы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 результатов исследований в предметной области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соответствии с задачами проектирования педагогической деятельности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 результаты исследований в предметной области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8B482F" w:rsidTr="001852EA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B482F" w:rsidRPr="0068130C" w:rsidTr="008B482F">
        <w:trPr>
          <w:trHeight w:hRule="exact" w:val="515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анализа результатов исследований в предметной области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 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проектирования педагогической деятельности исходя из условий педагогической ситуации</w:t>
            </w:r>
          </w:p>
        </w:tc>
      </w:tr>
      <w:tr w:rsidR="008B482F" w:rsidTr="008B482F">
        <w:trPr>
          <w:trHeight w:hRule="exact" w:val="519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методы анализа результатов исследований в предметной области  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соответствии с задачами проектирования педагогической деятельности</w:t>
            </w:r>
          </w:p>
        </w:tc>
      </w:tr>
      <w:tr w:rsidR="008B482F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методами анализа результатов исследований в предметной области</w:t>
            </w:r>
          </w:p>
        </w:tc>
      </w:tr>
      <w:tr w:rsidR="008B482F" w:rsidRPr="0068130C" w:rsidTr="001852EA">
        <w:trPr>
          <w:trHeight w:hRule="exact" w:val="925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 xml:space="preserve">ОПК-8: </w:t>
            </w:r>
            <w:proofErr w:type="gramStart"/>
            <w:r w:rsidRPr="006813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6813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педагогическую деятельность на основе специальных научных знаний и результатов исследований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,</w:t>
            </w:r>
          </w:p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565627">
              <w:rPr>
                <w:rFonts w:ascii="Times New Roman" w:hAnsi="Times New Roman" w:cs="Times New Roman"/>
                <w:b/>
                <w:sz w:val="19"/>
                <w:szCs w:val="19"/>
              </w:rPr>
              <w:t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о освоенному профилю подготовки</w:t>
            </w:r>
          </w:p>
        </w:tc>
      </w:tr>
      <w:tr w:rsidR="008B482F" w:rsidTr="001852EA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 и задачи проектирования </w:t>
            </w:r>
            <w:r w:rsidRPr="00425A7D">
              <w:rPr>
                <w:rFonts w:ascii="Times New Roman" w:hAnsi="Times New Roman" w:cs="Times New Roman"/>
                <w:sz w:val="19"/>
                <w:szCs w:val="19"/>
              </w:rPr>
              <w:t>урочной и внеурочной</w:t>
            </w:r>
            <w:r w:rsidRPr="0056562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 исходя из условий педагогической ситуации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 и задачи проектирования </w:t>
            </w:r>
            <w:r w:rsidRPr="00425A7D">
              <w:rPr>
                <w:rFonts w:ascii="Times New Roman" w:hAnsi="Times New Roman" w:cs="Times New Roman"/>
                <w:sz w:val="19"/>
                <w:szCs w:val="19"/>
              </w:rPr>
              <w:t>урочной и внеурочной</w:t>
            </w:r>
            <w:r w:rsidRPr="0056562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</w:p>
        </w:tc>
      </w:tr>
      <w:tr w:rsidR="008B482F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оценки педагогической ситуации</w:t>
            </w:r>
          </w:p>
        </w:tc>
      </w:tr>
      <w:tr w:rsidR="008B482F" w:rsidTr="001852EA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B482F" w:rsidRPr="0068130C" w:rsidTr="008B482F">
        <w:trPr>
          <w:trHeight w:hRule="exact" w:val="69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определять цель и задачи проектирования </w:t>
            </w:r>
            <w:r w:rsidRPr="00425A7D">
              <w:rPr>
                <w:rFonts w:ascii="Times New Roman" w:hAnsi="Times New Roman" w:cs="Times New Roman"/>
                <w:sz w:val="19"/>
                <w:szCs w:val="19"/>
              </w:rPr>
              <w:t>урочной и внеурочной</w:t>
            </w:r>
            <w:r w:rsidRPr="0056562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 исходя из условий педагогической ситуации, а также использовать принципы проектного подхода при осуществлении педагогической деятельности</w:t>
            </w:r>
          </w:p>
        </w:tc>
      </w:tr>
      <w:tr w:rsidR="008B482F" w:rsidRPr="0068130C" w:rsidTr="008B482F">
        <w:trPr>
          <w:trHeight w:hRule="exact" w:val="478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подбирать и применять методы разработки педагогического проекта в соответствии с задачами проектирования </w:t>
            </w:r>
            <w:r w:rsidRPr="00425A7D">
              <w:rPr>
                <w:rFonts w:ascii="Times New Roman" w:hAnsi="Times New Roman" w:cs="Times New Roman"/>
                <w:sz w:val="19"/>
                <w:szCs w:val="19"/>
              </w:rPr>
              <w:t>урочной и внеурочной</w:t>
            </w:r>
            <w:r w:rsidRPr="0056562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оценивать педагогическую ситуацию и определять педагогические задачи</w:t>
            </w:r>
          </w:p>
        </w:tc>
      </w:tr>
      <w:tr w:rsidR="008B482F" w:rsidTr="001852EA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проектирования </w:t>
            </w:r>
            <w:r w:rsidRPr="00425A7D">
              <w:rPr>
                <w:rFonts w:ascii="Times New Roman" w:hAnsi="Times New Roman" w:cs="Times New Roman"/>
                <w:sz w:val="19"/>
                <w:szCs w:val="19"/>
              </w:rPr>
              <w:t>урочной и внеурочной</w:t>
            </w:r>
            <w:r w:rsidRPr="0056562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 исходя из условий педагогической ситуации</w:t>
            </w:r>
          </w:p>
        </w:tc>
      </w:tr>
      <w:tr w:rsidR="008B482F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проектирования </w:t>
            </w:r>
            <w:r w:rsidRPr="00425A7D">
              <w:rPr>
                <w:rFonts w:ascii="Times New Roman" w:hAnsi="Times New Roman" w:cs="Times New Roman"/>
                <w:sz w:val="19"/>
                <w:szCs w:val="19"/>
              </w:rPr>
              <w:t>урочной и внеурочной</w:t>
            </w:r>
            <w:r w:rsidRPr="0056562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деятельности</w:t>
            </w:r>
          </w:p>
        </w:tc>
      </w:tr>
      <w:tr w:rsidR="008B482F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оценки </w:t>
            </w:r>
            <w:r w:rsidRPr="00425A7D">
              <w:rPr>
                <w:rFonts w:ascii="Times New Roman" w:hAnsi="Times New Roman" w:cs="Times New Roman"/>
                <w:sz w:val="19"/>
                <w:szCs w:val="19"/>
              </w:rPr>
              <w:t>урочной и внеурочной</w:t>
            </w:r>
            <w:r w:rsidRPr="0056562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ситуации</w:t>
            </w:r>
          </w:p>
        </w:tc>
      </w:tr>
      <w:tr w:rsidR="008B482F" w:rsidRPr="0068130C" w:rsidTr="001852EA">
        <w:trPr>
          <w:trHeight w:hRule="exact" w:val="925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ОПК-8: </w:t>
            </w:r>
            <w:proofErr w:type="gramStart"/>
            <w:r w:rsidRPr="006813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Способен</w:t>
            </w:r>
            <w:proofErr w:type="gramEnd"/>
            <w:r w:rsidRPr="0068130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проектировать педагогическую деятельность на основе специальных научных знаний и результатов исследований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,</w:t>
            </w:r>
          </w:p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565627">
              <w:rPr>
                <w:rFonts w:ascii="Times New Roman" w:hAnsi="Times New Roman" w:cs="Times New Roman"/>
                <w:b/>
                <w:sz w:val="19"/>
                <w:szCs w:val="19"/>
              </w:rPr>
              <w:t>ОПК.8.3. Осуществляет профессиональную рефлексию на основе специальных научных знаний и результатов исследования</w:t>
            </w:r>
          </w:p>
        </w:tc>
      </w:tr>
      <w:tr w:rsidR="008B482F" w:rsidTr="001852EA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 и задачи </w:t>
            </w:r>
            <w:r w:rsidRPr="00B029F5">
              <w:rPr>
                <w:rFonts w:ascii="Times New Roman" w:hAnsi="Times New Roman" w:cs="Times New Roman"/>
                <w:sz w:val="19"/>
                <w:szCs w:val="19"/>
              </w:rPr>
              <w:t>профессиональной рефлексии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исходя из условий педагогической ситуации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 и задачи </w:t>
            </w:r>
            <w:r w:rsidRPr="00B029F5">
              <w:rPr>
                <w:rFonts w:ascii="Times New Roman" w:hAnsi="Times New Roman" w:cs="Times New Roman"/>
                <w:sz w:val="19"/>
                <w:szCs w:val="19"/>
              </w:rPr>
              <w:t>профессиональной рефлексии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</w:p>
        </w:tc>
      </w:tr>
      <w:tr w:rsidR="008B482F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методы </w:t>
            </w:r>
            <w:r w:rsidRPr="00B029F5">
              <w:rPr>
                <w:rFonts w:ascii="Times New Roman" w:hAnsi="Times New Roman" w:cs="Times New Roman"/>
                <w:sz w:val="19"/>
                <w:szCs w:val="19"/>
              </w:rPr>
              <w:t>профессиональной рефлексии</w:t>
            </w:r>
          </w:p>
        </w:tc>
      </w:tr>
      <w:tr w:rsidR="008B482F" w:rsidTr="001852EA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8B482F" w:rsidRPr="0068130C" w:rsidTr="008B482F">
        <w:trPr>
          <w:trHeight w:hRule="exact" w:val="483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определять цель и задачи </w:t>
            </w:r>
            <w:r w:rsidRPr="00B029F5">
              <w:rPr>
                <w:rFonts w:ascii="Times New Roman" w:hAnsi="Times New Roman" w:cs="Times New Roman"/>
                <w:sz w:val="19"/>
                <w:szCs w:val="19"/>
              </w:rPr>
              <w:t>профессиональной рефлексии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исходя из условий педагогической ситуации, а также использовать принципы проектного подхода при осуществлении педагогической деятельности</w:t>
            </w:r>
          </w:p>
        </w:tc>
      </w:tr>
      <w:tr w:rsidR="008B482F" w:rsidRPr="0068130C" w:rsidTr="008B482F">
        <w:trPr>
          <w:trHeight w:hRule="exact" w:val="478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подбирать и применять методы </w:t>
            </w:r>
            <w:r w:rsidRPr="00B029F5">
              <w:rPr>
                <w:rFonts w:ascii="Times New Roman" w:hAnsi="Times New Roman" w:cs="Times New Roman"/>
                <w:sz w:val="19"/>
                <w:szCs w:val="19"/>
              </w:rPr>
              <w:t>профессиональной рефлексии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соответствии с задачами проектирования педагогической деятельности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оценивать </w:t>
            </w:r>
            <w:r w:rsidRPr="00B029F5">
              <w:rPr>
                <w:rFonts w:ascii="Times New Roman" w:hAnsi="Times New Roman" w:cs="Times New Roman"/>
                <w:sz w:val="19"/>
                <w:szCs w:val="19"/>
              </w:rPr>
              <w:t>профессиональн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ую</w:t>
            </w:r>
            <w:r w:rsidRPr="00B029F5">
              <w:rPr>
                <w:rFonts w:ascii="Times New Roman" w:hAnsi="Times New Roman" w:cs="Times New Roman"/>
                <w:sz w:val="19"/>
                <w:szCs w:val="19"/>
              </w:rPr>
              <w:t xml:space="preserve"> рефлекси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ю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</w:tc>
      </w:tr>
      <w:tr w:rsidR="008B482F" w:rsidTr="001852EA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8B482F" w:rsidRPr="0068130C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68130C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 w:rsidRPr="00B029F5">
              <w:rPr>
                <w:rFonts w:ascii="Times New Roman" w:hAnsi="Times New Roman" w:cs="Times New Roman"/>
                <w:sz w:val="19"/>
                <w:szCs w:val="19"/>
              </w:rPr>
              <w:t>профессиональной рефлексии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исходя из условий педагогической ситуации</w:t>
            </w:r>
          </w:p>
        </w:tc>
      </w:tr>
      <w:tr w:rsidR="008B482F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 w:rsidRPr="00B029F5">
              <w:rPr>
                <w:rFonts w:ascii="Times New Roman" w:hAnsi="Times New Roman" w:cs="Times New Roman"/>
                <w:sz w:val="19"/>
                <w:szCs w:val="19"/>
              </w:rPr>
              <w:t>профессиональной рефлексии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68130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 соответствии с задачами проектирования педагогической деятельности</w:t>
            </w:r>
          </w:p>
        </w:tc>
      </w:tr>
      <w:tr w:rsidR="008B482F" w:rsidTr="008B482F">
        <w:trPr>
          <w:trHeight w:hRule="exact" w:val="277"/>
        </w:trPr>
        <w:tc>
          <w:tcPr>
            <w:tcW w:w="126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011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 w:rsidP="001852E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</w:t>
            </w:r>
            <w:r w:rsidRPr="00B029F5">
              <w:rPr>
                <w:rFonts w:ascii="Times New Roman" w:hAnsi="Times New Roman" w:cs="Times New Roman"/>
                <w:sz w:val="19"/>
                <w:szCs w:val="19"/>
              </w:rPr>
              <w:t>профессиональной рефлексии</w:t>
            </w:r>
          </w:p>
        </w:tc>
      </w:tr>
      <w:tr w:rsidR="00C53A3C" w:rsidRPr="00EE71A9" w:rsidTr="008B482F">
        <w:trPr>
          <w:trHeight w:hRule="exact" w:val="416"/>
        </w:trPr>
        <w:tc>
          <w:tcPr>
            <w:tcW w:w="10274" w:type="dxa"/>
            <w:gridSpan w:val="26"/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В результате освоения дисциплины </w:t>
            </w:r>
            <w:proofErr w:type="gramStart"/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обучающийся</w:t>
            </w:r>
            <w:proofErr w:type="gramEnd"/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должен</w:t>
            </w:r>
          </w:p>
        </w:tc>
      </w:tr>
      <w:tr w:rsidR="00C53A3C" w:rsidTr="008B482F">
        <w:trPr>
          <w:trHeight w:hRule="exact" w:val="27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C53A3C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различные методы научного познания;</w:t>
            </w:r>
          </w:p>
        </w:tc>
      </w:tr>
      <w:tr w:rsidR="00C53A3C" w:rsidRPr="00EE71A9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содержание, формы и общую схему научного исследования;</w:t>
            </w:r>
          </w:p>
        </w:tc>
      </w:tr>
      <w:tr w:rsidR="00C53A3C" w:rsidRPr="00EE71A9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виды и специфику научных работ;</w:t>
            </w:r>
          </w:p>
        </w:tc>
      </w:tr>
      <w:tr w:rsidR="00C53A3C" w:rsidRPr="00EE71A9" w:rsidTr="008B482F">
        <w:trPr>
          <w:trHeight w:hRule="exact" w:val="279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особенности и этику научного труда</w:t>
            </w:r>
          </w:p>
        </w:tc>
      </w:tr>
      <w:tr w:rsidR="00C53A3C" w:rsidTr="008B482F">
        <w:trPr>
          <w:trHeight w:hRule="exact" w:val="27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C53A3C" w:rsidRPr="00EE71A9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формулировать актуальность, объект и предмет, цели и задачи исследования;</w:t>
            </w:r>
          </w:p>
        </w:tc>
      </w:tr>
      <w:tr w:rsidR="00C53A3C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написать магистерскую диссертацию;</w:t>
            </w:r>
          </w:p>
        </w:tc>
      </w:tr>
      <w:tr w:rsidR="00C53A3C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подготовить доклад и презентацию;</w:t>
            </w:r>
          </w:p>
        </w:tc>
      </w:tr>
      <w:tr w:rsidR="00C53A3C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редактировать рукописи;</w:t>
            </w:r>
          </w:p>
        </w:tc>
      </w:tr>
      <w:tr w:rsidR="00C53A3C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правильно оформить библиографическое описание;</w:t>
            </w:r>
          </w:p>
        </w:tc>
      </w:tr>
      <w:tr w:rsidR="00C53A3C" w:rsidRPr="00EE71A9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создать и оформить базу данных;</w:t>
            </w:r>
          </w:p>
        </w:tc>
      </w:tr>
      <w:tr w:rsidR="00C53A3C" w:rsidRPr="00EE71A9" w:rsidTr="008B482F">
        <w:trPr>
          <w:trHeight w:hRule="exact" w:val="279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3.2.7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организовать и представить исследовательский проект</w:t>
            </w:r>
          </w:p>
        </w:tc>
      </w:tr>
      <w:tr w:rsidR="00C53A3C" w:rsidTr="008B482F">
        <w:trPr>
          <w:trHeight w:hRule="exact" w:val="27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C53A3C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библиографического описания;</w:t>
            </w:r>
          </w:p>
        </w:tc>
      </w:tr>
      <w:tr w:rsidR="00C53A3C" w:rsidRPr="00EE71A9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приемами поиска и обработки научной информации;</w:t>
            </w:r>
          </w:p>
        </w:tc>
      </w:tr>
      <w:tr w:rsidR="00C53A3C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навыками публичной дискуссии;</w:t>
            </w:r>
          </w:p>
        </w:tc>
      </w:tr>
      <w:tr w:rsidR="00C53A3C" w:rsidRPr="00EE71A9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компьютерными программами для обработки источников;</w:t>
            </w:r>
          </w:p>
        </w:tc>
      </w:tr>
      <w:tr w:rsidR="00C53A3C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– способами изложения научных материалов;</w:t>
            </w:r>
          </w:p>
        </w:tc>
      </w:tr>
      <w:tr w:rsidR="00C53A3C" w:rsidRPr="00EE71A9" w:rsidTr="008B482F">
        <w:trPr>
          <w:trHeight w:hRule="exact" w:val="279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способностями организации исследовательской работы в коллективе</w:t>
            </w:r>
          </w:p>
        </w:tc>
      </w:tr>
      <w:tr w:rsidR="00C53A3C" w:rsidRPr="00EE71A9" w:rsidTr="008B482F">
        <w:trPr>
          <w:trHeight w:hRule="exact" w:val="277"/>
        </w:trPr>
        <w:tc>
          <w:tcPr>
            <w:tcW w:w="768" w:type="dxa"/>
          </w:tcPr>
          <w:p w:rsidR="00C53A3C" w:rsidRPr="00205987" w:rsidRDefault="00C53A3C"/>
        </w:tc>
        <w:tc>
          <w:tcPr>
            <w:tcW w:w="183" w:type="dxa"/>
            <w:gridSpan w:val="3"/>
          </w:tcPr>
          <w:p w:rsidR="00C53A3C" w:rsidRPr="00205987" w:rsidRDefault="00C53A3C"/>
        </w:tc>
        <w:tc>
          <w:tcPr>
            <w:tcW w:w="3255" w:type="dxa"/>
            <w:gridSpan w:val="4"/>
          </w:tcPr>
          <w:p w:rsidR="00C53A3C" w:rsidRPr="00205987" w:rsidRDefault="00C53A3C"/>
        </w:tc>
        <w:tc>
          <w:tcPr>
            <w:tcW w:w="955" w:type="dxa"/>
            <w:gridSpan w:val="4"/>
          </w:tcPr>
          <w:p w:rsidR="00C53A3C" w:rsidRPr="00205987" w:rsidRDefault="00C53A3C"/>
        </w:tc>
        <w:tc>
          <w:tcPr>
            <w:tcW w:w="691" w:type="dxa"/>
            <w:gridSpan w:val="2"/>
          </w:tcPr>
          <w:p w:rsidR="00C53A3C" w:rsidRPr="00205987" w:rsidRDefault="00C53A3C"/>
        </w:tc>
        <w:tc>
          <w:tcPr>
            <w:tcW w:w="1109" w:type="dxa"/>
            <w:gridSpan w:val="2"/>
          </w:tcPr>
          <w:p w:rsidR="00C53A3C" w:rsidRPr="00205987" w:rsidRDefault="00C53A3C"/>
        </w:tc>
        <w:tc>
          <w:tcPr>
            <w:tcW w:w="1262" w:type="dxa"/>
            <w:gridSpan w:val="3"/>
          </w:tcPr>
          <w:p w:rsidR="00C53A3C" w:rsidRPr="00205987" w:rsidRDefault="00C53A3C"/>
        </w:tc>
        <w:tc>
          <w:tcPr>
            <w:tcW w:w="676" w:type="dxa"/>
            <w:gridSpan w:val="2"/>
          </w:tcPr>
          <w:p w:rsidR="00C53A3C" w:rsidRPr="00205987" w:rsidRDefault="00C53A3C"/>
        </w:tc>
        <w:tc>
          <w:tcPr>
            <w:tcW w:w="392" w:type="dxa"/>
            <w:gridSpan w:val="3"/>
          </w:tcPr>
          <w:p w:rsidR="00C53A3C" w:rsidRPr="00205987" w:rsidRDefault="00C53A3C"/>
        </w:tc>
        <w:tc>
          <w:tcPr>
            <w:tcW w:w="983" w:type="dxa"/>
            <w:gridSpan w:val="2"/>
          </w:tcPr>
          <w:p w:rsidR="00C53A3C" w:rsidRPr="00205987" w:rsidRDefault="00C53A3C"/>
        </w:tc>
      </w:tr>
      <w:tr w:rsidR="00C53A3C" w:rsidRPr="00EE71A9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C53A3C" w:rsidTr="008B482F">
        <w:trPr>
          <w:trHeight w:hRule="exact" w:val="416"/>
        </w:trPr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 занятия</w:t>
            </w:r>
          </w:p>
        </w:tc>
        <w:tc>
          <w:tcPr>
            <w:tcW w:w="3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 / Курс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C53A3C" w:rsidTr="008B482F">
        <w:trPr>
          <w:trHeight w:hRule="exact" w:val="478"/>
        </w:trPr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  <w:tc>
          <w:tcPr>
            <w:tcW w:w="3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Методология научного творчества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  <w:tc>
          <w:tcPr>
            <w:tcW w:w="12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  <w:tc>
          <w:tcPr>
            <w:tcW w:w="13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697"/>
        </w:trPr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Введение. Научное исследование: содержание, формы, общая схема /Лек/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</w:t>
            </w:r>
          </w:p>
        </w:tc>
        <w:tc>
          <w:tcPr>
            <w:tcW w:w="12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 Л2.4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697"/>
        </w:trPr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Введение. Научное исследование: содержание, формы, общая схема /Ср/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</w:t>
            </w:r>
          </w:p>
        </w:tc>
        <w:tc>
          <w:tcPr>
            <w:tcW w:w="12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Л2.4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917"/>
        </w:trPr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Методы научного познания и их использование для поиска истины.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Междисциплинарный подход /Лек/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</w:t>
            </w:r>
          </w:p>
        </w:tc>
        <w:tc>
          <w:tcPr>
            <w:tcW w:w="12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Л1.3Л2.3 Л2.4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697"/>
        </w:trPr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Методы научного познания и их использование для поиска истины.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Междисциплинарный подход /Ср/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</w:t>
            </w:r>
          </w:p>
        </w:tc>
        <w:tc>
          <w:tcPr>
            <w:tcW w:w="12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 Л2.4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RPr="00EE71A9" w:rsidTr="008B482F">
        <w:trPr>
          <w:trHeight w:hRule="exact" w:val="478"/>
        </w:trPr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  <w:tc>
          <w:tcPr>
            <w:tcW w:w="3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2. Виды и специфика научных работ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12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13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</w:tr>
      <w:tr w:rsidR="00C53A3C" w:rsidTr="008B482F">
        <w:trPr>
          <w:trHeight w:hRule="exact" w:val="697"/>
        </w:trPr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Научные работы: виды и специфика /Лек/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Л2.4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697"/>
        </w:trPr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Научные работы как форма представления результатов исследований /Ср/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 Л2.4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697"/>
        </w:trPr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и этика научного труда /Ср/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 Л2.4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697"/>
        </w:trPr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Общие рекомендации по подготовке, написанию и представлению научных работ /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Л1.1Л2.3Л3.1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RPr="00EE71A9" w:rsidTr="008B482F">
        <w:trPr>
          <w:trHeight w:hRule="exact" w:val="478"/>
        </w:trPr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  <w:tc>
          <w:tcPr>
            <w:tcW w:w="3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3. Роль источников в исследованиях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12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13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</w:tr>
      <w:tr w:rsidR="00C53A3C" w:rsidTr="008B482F">
        <w:trPr>
          <w:trHeight w:hRule="exact" w:val="697"/>
        </w:trPr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Источники, их роль в подготовке научных работ.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обработки источников /Лек/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 Л2.4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697"/>
        </w:trPr>
        <w:tc>
          <w:tcPr>
            <w:tcW w:w="9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2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Источники, их роль в подготовке научных работ.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обработки источников /Ср/</w:t>
            </w:r>
          </w:p>
        </w:tc>
        <w:tc>
          <w:tcPr>
            <w:tcW w:w="9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6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Л1.3Л2.2 Л2.4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697"/>
        </w:trPr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4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Возможности компьютеров в обработке и получении информации /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 Л2.3Л3.1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697"/>
        </w:trPr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4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 и возможности компьютеров в обработке и получении информации /Ср/</w:t>
            </w:r>
          </w:p>
        </w:tc>
        <w:tc>
          <w:tcPr>
            <w:tcW w:w="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Л1.3Л2.2 Л2.4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RPr="00EE71A9" w:rsidTr="008B482F">
        <w:trPr>
          <w:trHeight w:hRule="exact" w:val="478"/>
        </w:trPr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  <w:tc>
          <w:tcPr>
            <w:tcW w:w="34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4. Процесс и процедура создания диссертации</w:t>
            </w:r>
          </w:p>
        </w:tc>
        <w:tc>
          <w:tcPr>
            <w:tcW w:w="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  <w:tc>
          <w:tcPr>
            <w:tcW w:w="1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C53A3C"/>
        </w:tc>
      </w:tr>
      <w:tr w:rsidR="00C53A3C" w:rsidTr="008B482F">
        <w:trPr>
          <w:trHeight w:hRule="exact" w:val="697"/>
        </w:trPr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4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Приемы и стиль изложения научных материалов /Лек/</w:t>
            </w:r>
          </w:p>
        </w:tc>
        <w:tc>
          <w:tcPr>
            <w:tcW w:w="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 Л2.4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478"/>
        </w:trPr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4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Приемы и стиль изложения научных материалов /Ср/</w:t>
            </w:r>
          </w:p>
        </w:tc>
        <w:tc>
          <w:tcPr>
            <w:tcW w:w="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Л1.3Л2.4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917"/>
        </w:trPr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4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приемы редактирования. Требования ГОСТов по оформлению библиографических описаний и ссылок /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Л1.1Л2.3Л3.1</w:t>
            </w:r>
          </w:p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917"/>
        </w:trPr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4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 приемы редактирования. Требования ГОСТов по оформлению библиографических описаний и ссылок /Ср/</w:t>
            </w:r>
          </w:p>
        </w:tc>
        <w:tc>
          <w:tcPr>
            <w:tcW w:w="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Л1.3Л2.4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697"/>
        </w:trPr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4.5</w:t>
            </w:r>
          </w:p>
        </w:tc>
        <w:tc>
          <w:tcPr>
            <w:tcW w:w="34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Диссертация как результат научной работы. Структура диссертации. Стиль изложения научной работы /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Л1.1Л2.3Л3.1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697"/>
        </w:trPr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4.6</w:t>
            </w:r>
          </w:p>
        </w:tc>
        <w:tc>
          <w:tcPr>
            <w:tcW w:w="34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Диссертация как результат научной работы. Структура диссертации. Стиль изложения научной работы.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/Ср/</w:t>
            </w:r>
          </w:p>
        </w:tc>
        <w:tc>
          <w:tcPr>
            <w:tcW w:w="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 Л2.4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478"/>
        </w:trPr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4.7</w:t>
            </w:r>
          </w:p>
        </w:tc>
        <w:tc>
          <w:tcPr>
            <w:tcW w:w="34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Диссертация как результат научной работы.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оформления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Л1.3Л3.1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478"/>
        </w:trPr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4.8</w:t>
            </w:r>
          </w:p>
        </w:tc>
        <w:tc>
          <w:tcPr>
            <w:tcW w:w="34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Диссертация как результат научной работы.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оформления /Ср/</w:t>
            </w:r>
          </w:p>
        </w:tc>
        <w:tc>
          <w:tcPr>
            <w:tcW w:w="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ОПК-8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Л1.3Л2.4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697"/>
        </w:trPr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4.9</w:t>
            </w:r>
          </w:p>
        </w:tc>
        <w:tc>
          <w:tcPr>
            <w:tcW w:w="34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Процедура публичной защиты диссертации: процедура публичной защиты  /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Л1.1Л3.1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C53A3C" w:rsidTr="008B482F">
        <w:trPr>
          <w:trHeight w:hRule="exact" w:val="697"/>
        </w:trPr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4.10</w:t>
            </w:r>
          </w:p>
        </w:tc>
        <w:tc>
          <w:tcPr>
            <w:tcW w:w="34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Процедура публичной защиты диссертации: процедура публичной защиты  /Ср/</w:t>
            </w:r>
          </w:p>
        </w:tc>
        <w:tc>
          <w:tcPr>
            <w:tcW w:w="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УК-6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Л1.3Л2.4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</w:tr>
      <w:tr w:rsidR="008B482F" w:rsidTr="008B482F">
        <w:trPr>
          <w:trHeight w:hRule="exact" w:val="697"/>
        </w:trPr>
        <w:tc>
          <w:tcPr>
            <w:tcW w:w="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4.11</w:t>
            </w:r>
          </w:p>
        </w:tc>
        <w:tc>
          <w:tcPr>
            <w:tcW w:w="344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Pr="00205987" w:rsidRDefault="008B482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Зачет</w:t>
            </w:r>
          </w:p>
        </w:tc>
        <w:tc>
          <w:tcPr>
            <w:tcW w:w="90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0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6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B482F" w:rsidRDefault="008B482F"/>
        </w:tc>
      </w:tr>
      <w:tr w:rsidR="00C53A3C" w:rsidTr="008B482F">
        <w:trPr>
          <w:trHeight w:hRule="exact" w:val="277"/>
        </w:trPr>
        <w:tc>
          <w:tcPr>
            <w:tcW w:w="935" w:type="dxa"/>
            <w:gridSpan w:val="3"/>
          </w:tcPr>
          <w:p w:rsidR="00C53A3C" w:rsidRDefault="00C53A3C"/>
        </w:tc>
        <w:tc>
          <w:tcPr>
            <w:tcW w:w="3444" w:type="dxa"/>
            <w:gridSpan w:val="6"/>
          </w:tcPr>
          <w:p w:rsidR="00C53A3C" w:rsidRDefault="00C53A3C"/>
        </w:tc>
        <w:tc>
          <w:tcPr>
            <w:tcW w:w="906" w:type="dxa"/>
            <w:gridSpan w:val="4"/>
          </w:tcPr>
          <w:p w:rsidR="00C53A3C" w:rsidRDefault="00C53A3C"/>
        </w:tc>
        <w:tc>
          <w:tcPr>
            <w:tcW w:w="657" w:type="dxa"/>
            <w:gridSpan w:val="2"/>
          </w:tcPr>
          <w:p w:rsidR="00C53A3C" w:rsidRDefault="00C53A3C"/>
        </w:tc>
        <w:tc>
          <w:tcPr>
            <w:tcW w:w="1087" w:type="dxa"/>
            <w:gridSpan w:val="2"/>
          </w:tcPr>
          <w:p w:rsidR="00C53A3C" w:rsidRDefault="00C53A3C"/>
        </w:tc>
        <w:tc>
          <w:tcPr>
            <w:tcW w:w="1276" w:type="dxa"/>
            <w:gridSpan w:val="3"/>
          </w:tcPr>
          <w:p w:rsidR="00C53A3C" w:rsidRDefault="00C53A3C"/>
        </w:tc>
        <w:tc>
          <w:tcPr>
            <w:tcW w:w="657" w:type="dxa"/>
            <w:gridSpan w:val="2"/>
          </w:tcPr>
          <w:p w:rsidR="00C53A3C" w:rsidRDefault="00C53A3C"/>
        </w:tc>
        <w:tc>
          <w:tcPr>
            <w:tcW w:w="376" w:type="dxa"/>
            <w:gridSpan w:val="3"/>
          </w:tcPr>
          <w:p w:rsidR="00C53A3C" w:rsidRDefault="00C53A3C"/>
        </w:tc>
        <w:tc>
          <w:tcPr>
            <w:tcW w:w="936" w:type="dxa"/>
          </w:tcPr>
          <w:p w:rsidR="00C53A3C" w:rsidRDefault="00C53A3C"/>
        </w:tc>
      </w:tr>
      <w:tr w:rsidR="00C53A3C" w:rsidTr="008B482F">
        <w:trPr>
          <w:trHeight w:hRule="exact" w:val="416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C53A3C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C53A3C" w:rsidTr="008B482F">
        <w:trPr>
          <w:trHeight w:hRule="exact" w:val="5312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Вопросы к экзамену: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 Содержание и формы научного исследования.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 Общая схема хода научного исследования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 Методы научного познания и их использование для поиска истины. Общая характеристика.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 Эмпирические и теоретические методы исследования.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 Системный метод.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 Междисциплинарный подход, его суть и реальные возможности реализации. Применение естественно-научных методов в гуманитарной сфере исследований.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 Научные работы: виды и специфика.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 Особенности и этика научного труда.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 Общие рекомендации по подготовке, написанию и представлению научных работ.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10. Подготовка и публикация статьи в журнале, рекомендованным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ВАКом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РФ.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 Источники информации и методики их обработки.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 Роль и возможности компьютеров в процессе обработки источников и научной информации.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 Базы данных. Создание и регистрация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 Использование Интернета для сбора источников. Сотрудничество в научной сфере.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 Работа над рукописями научных работ. Приемы и стиль изложения материалов.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 Редактирование рукописей.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 Современные требования ГОСТов по оформлению библиографических описаний и ссылок.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 Диссертация как вид научной работы и квалификационное сочинение.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19. Общее и особенное магистерской, кандидатской и докторской диссертаций.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 Отзывы и рецензии.</w:t>
            </w: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 Подготовка диссертации к защите. Процедура публичной защиты.</w:t>
            </w:r>
          </w:p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22. Подготовка и представление доклада.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Презентация</w:t>
            </w:r>
          </w:p>
        </w:tc>
      </w:tr>
      <w:tr w:rsidR="00C53A3C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5.2. Фонд оценочных средств</w:t>
            </w:r>
          </w:p>
        </w:tc>
      </w:tr>
      <w:tr w:rsidR="00C53A3C" w:rsidRPr="00EE71A9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C53A3C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5.3. Перечень видов оценочных средств</w:t>
            </w:r>
          </w:p>
        </w:tc>
      </w:tr>
      <w:tr w:rsidR="00C53A3C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тестовые задания, практические задания</w:t>
            </w:r>
          </w:p>
        </w:tc>
      </w:tr>
      <w:tr w:rsidR="00C53A3C" w:rsidTr="008B482F">
        <w:trPr>
          <w:trHeight w:hRule="exact" w:val="277"/>
        </w:trPr>
        <w:tc>
          <w:tcPr>
            <w:tcW w:w="768" w:type="dxa"/>
          </w:tcPr>
          <w:p w:rsidR="00C53A3C" w:rsidRDefault="00C53A3C"/>
        </w:tc>
        <w:tc>
          <w:tcPr>
            <w:tcW w:w="1901" w:type="dxa"/>
            <w:gridSpan w:val="5"/>
          </w:tcPr>
          <w:p w:rsidR="00C53A3C" w:rsidRDefault="00C53A3C"/>
        </w:tc>
        <w:tc>
          <w:tcPr>
            <w:tcW w:w="1832" w:type="dxa"/>
            <w:gridSpan w:val="5"/>
          </w:tcPr>
          <w:p w:rsidR="00C53A3C" w:rsidRDefault="00C53A3C"/>
        </w:tc>
        <w:tc>
          <w:tcPr>
            <w:tcW w:w="3094" w:type="dxa"/>
            <w:gridSpan w:val="7"/>
          </w:tcPr>
          <w:p w:rsidR="00C53A3C" w:rsidRDefault="00C53A3C"/>
        </w:tc>
        <w:tc>
          <w:tcPr>
            <w:tcW w:w="1686" w:type="dxa"/>
            <w:gridSpan w:val="5"/>
          </w:tcPr>
          <w:p w:rsidR="00C53A3C" w:rsidRDefault="00C53A3C"/>
        </w:tc>
        <w:tc>
          <w:tcPr>
            <w:tcW w:w="993" w:type="dxa"/>
            <w:gridSpan w:val="3"/>
          </w:tcPr>
          <w:p w:rsidR="00C53A3C" w:rsidRDefault="00C53A3C"/>
        </w:tc>
      </w:tr>
      <w:tr w:rsidR="00C53A3C" w:rsidRPr="00EE71A9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C53A3C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C53A3C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C53A3C" w:rsidTr="008B482F">
        <w:trPr>
          <w:trHeight w:hRule="exact" w:val="27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  <w:tc>
          <w:tcPr>
            <w:tcW w:w="19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C53A3C" w:rsidTr="008B482F">
        <w:trPr>
          <w:trHeight w:hRule="exact" w:val="478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Горелов Н.А., Круглов Д.В.</w:t>
            </w:r>
          </w:p>
        </w:tc>
        <w:tc>
          <w:tcPr>
            <w:tcW w:w="49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Методология научных исследований: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учеб.и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практикум для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магистратуры: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Рек.УМО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высш.образования</w:t>
            </w:r>
            <w:proofErr w:type="spellEnd"/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</w:tr>
      <w:tr w:rsidR="00C53A3C" w:rsidRPr="008B482F" w:rsidTr="008B482F">
        <w:trPr>
          <w:trHeight w:hRule="exact" w:val="69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Лапаева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М. Г.,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Лапаев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С. П.</w:t>
            </w:r>
          </w:p>
        </w:tc>
        <w:tc>
          <w:tcPr>
            <w:tcW w:w="49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научных исследований: учебное пособие</w:t>
            </w:r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8B482F" w:rsidRDefault="00205987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</w:t>
            </w:r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ОГУ</w:t>
            </w:r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2017, http://biblioclub.ru/index.php? page=</w:t>
            </w:r>
            <w:proofErr w:type="spellStart"/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=485476</w:t>
            </w:r>
          </w:p>
        </w:tc>
      </w:tr>
      <w:tr w:rsidR="00C53A3C" w:rsidRPr="00EE71A9" w:rsidTr="008B482F">
        <w:trPr>
          <w:trHeight w:hRule="exact" w:val="91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9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49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и методы организации научного исследования в педагогике: учебное пособие для обучающихся в магистратуре</w:t>
            </w:r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=486259</w:t>
            </w:r>
          </w:p>
        </w:tc>
      </w:tr>
      <w:tr w:rsidR="00C53A3C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C53A3C" w:rsidTr="008B482F">
        <w:trPr>
          <w:trHeight w:hRule="exact" w:val="27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  <w:tc>
          <w:tcPr>
            <w:tcW w:w="19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C53A3C" w:rsidRPr="00EE71A9" w:rsidTr="008B482F">
        <w:trPr>
          <w:trHeight w:hRule="exact" w:val="69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Л2.1</w:t>
            </w:r>
          </w:p>
        </w:tc>
        <w:tc>
          <w:tcPr>
            <w:tcW w:w="19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Рузавин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И.</w:t>
            </w:r>
          </w:p>
        </w:tc>
        <w:tc>
          <w:tcPr>
            <w:tcW w:w="49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научного познания: учебное пособие</w:t>
            </w:r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-Дана,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=115020</w:t>
            </w:r>
          </w:p>
        </w:tc>
      </w:tr>
      <w:tr w:rsidR="00C53A3C" w:rsidRPr="00EE71A9" w:rsidTr="008B482F">
        <w:trPr>
          <w:trHeight w:hRule="exact" w:val="113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Кузнецов И. Н.</w:t>
            </w:r>
          </w:p>
        </w:tc>
        <w:tc>
          <w:tcPr>
            <w:tcW w:w="49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научных исследований: учебное пособие</w:t>
            </w:r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Издательско-торговая корпорация «Дашков и</w:t>
            </w:r>
            <w:proofErr w:type="gram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=450759</w:t>
            </w:r>
          </w:p>
        </w:tc>
      </w:tr>
      <w:tr w:rsidR="00C53A3C" w:rsidRPr="00EE71A9" w:rsidTr="008B482F">
        <w:trPr>
          <w:trHeight w:hRule="exact" w:val="113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Шкляр М. Ф.</w:t>
            </w:r>
          </w:p>
        </w:tc>
        <w:tc>
          <w:tcPr>
            <w:tcW w:w="49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научных исследований: учебное пособие</w:t>
            </w:r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Издательско-торговая корпорация «Дашков и</w:t>
            </w:r>
            <w:proofErr w:type="gram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°»,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=450782</w:t>
            </w:r>
          </w:p>
        </w:tc>
      </w:tr>
      <w:tr w:rsidR="00C53A3C" w:rsidRPr="008B482F" w:rsidTr="008B482F">
        <w:trPr>
          <w:trHeight w:hRule="exact" w:val="69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Егошина И. Л.</w:t>
            </w:r>
          </w:p>
        </w:tc>
        <w:tc>
          <w:tcPr>
            <w:tcW w:w="49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 научных исследований: учебное пособие</w:t>
            </w:r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8B482F" w:rsidRDefault="00205987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</w:t>
            </w:r>
            <w:proofErr w:type="spellEnd"/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Ола</w:t>
            </w:r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ПГТУ</w:t>
            </w:r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2018, http://biblioclub.ru/index.php? page=</w:t>
            </w:r>
            <w:proofErr w:type="spellStart"/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=494307</w:t>
            </w:r>
          </w:p>
        </w:tc>
      </w:tr>
      <w:tr w:rsidR="00C53A3C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C53A3C" w:rsidTr="008B482F">
        <w:trPr>
          <w:trHeight w:hRule="exact" w:val="27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C53A3C"/>
        </w:tc>
        <w:tc>
          <w:tcPr>
            <w:tcW w:w="19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9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</w:tr>
      <w:tr w:rsidR="00C53A3C" w:rsidRPr="008B482F" w:rsidTr="008B482F">
        <w:trPr>
          <w:trHeight w:hRule="exact" w:val="69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Кононова О. В., Вайнштейн В. М., Мирошин А. Н.</w:t>
            </w:r>
          </w:p>
        </w:tc>
        <w:tc>
          <w:tcPr>
            <w:tcW w:w="492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и методология научных исследований: учебно- методическое пособие</w:t>
            </w:r>
          </w:p>
        </w:tc>
        <w:tc>
          <w:tcPr>
            <w:tcW w:w="267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8B482F" w:rsidRDefault="00205987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</w:t>
            </w:r>
            <w:proofErr w:type="spellEnd"/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Ола</w:t>
            </w:r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ПГТУ</w:t>
            </w:r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, 2018, http://biblioclub.ru/index.php? page=</w:t>
            </w:r>
            <w:proofErr w:type="spellStart"/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book&amp;id</w:t>
            </w:r>
            <w:proofErr w:type="spellEnd"/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=494311</w:t>
            </w:r>
          </w:p>
        </w:tc>
      </w:tr>
      <w:tr w:rsidR="00C53A3C" w:rsidRPr="00EE71A9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C53A3C" w:rsidRPr="00EE71A9" w:rsidTr="008B482F">
        <w:trPr>
          <w:trHeight w:hRule="exact" w:val="69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Мокий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М. С. Методология научных исследований : учебник для магистратуры / М. С.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Мокий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А. Л. Никифоров, В. С.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Мокий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; под редакцией М. С.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Мокого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— Москва : Издательство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 — 255 с. — (Магистр).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978-5-9916-1036-0. — Текст : электронный // ЭБС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bcode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/432110</w:t>
            </w:r>
          </w:p>
        </w:tc>
      </w:tr>
      <w:tr w:rsidR="00C53A3C" w:rsidRPr="00EE71A9" w:rsidTr="008B482F">
        <w:trPr>
          <w:trHeight w:hRule="exact" w:val="69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Рузавин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Г.И. Методология научного познания : учебное пособие / Г.И.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Рузавин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- Москва :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-Дана, 2015. - 287 с. -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Библиогр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978-5-238-00920-9</w:t>
            </w:r>
            <w:proofErr w:type="gram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;</w:t>
            </w:r>
            <w:proofErr w:type="gram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То же [Электронный ресурс].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=115020</w:t>
            </w:r>
          </w:p>
        </w:tc>
      </w:tr>
      <w:tr w:rsidR="00C53A3C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C53A3C" w:rsidRPr="008B482F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8B482F" w:rsidRDefault="00205987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>MS Office 10: Word, Excel, PowerPoint.</w:t>
            </w:r>
          </w:p>
        </w:tc>
      </w:tr>
      <w:tr w:rsidR="00C53A3C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 Windows</w:t>
            </w:r>
          </w:p>
        </w:tc>
      </w:tr>
      <w:tr w:rsidR="00C53A3C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7-Zip</w:t>
            </w:r>
          </w:p>
        </w:tc>
      </w:tr>
      <w:tr w:rsidR="00C53A3C" w:rsidTr="008B482F">
        <w:trPr>
          <w:trHeight w:hRule="exact" w:val="279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AcrobatReader</w:t>
            </w:r>
            <w:proofErr w:type="spellEnd"/>
          </w:p>
        </w:tc>
      </w:tr>
      <w:tr w:rsidR="00C53A3C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</w:t>
            </w:r>
          </w:p>
        </w:tc>
      </w:tr>
      <w:tr w:rsidR="00C53A3C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Информационная справочная система:</w:t>
            </w:r>
          </w:p>
        </w:tc>
      </w:tr>
      <w:tr w:rsidR="00C53A3C" w:rsidRPr="00EE71A9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СПС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КонсультантПлюс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(инсталлированный ресурс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АлтГУ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/).</w:t>
            </w:r>
          </w:p>
        </w:tc>
      </w:tr>
      <w:tr w:rsidR="00C53A3C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Профессиональные базы данных:</w:t>
            </w:r>
          </w:p>
        </w:tc>
      </w:tr>
      <w:tr w:rsidR="00C53A3C" w:rsidRPr="00EE71A9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1.Электронная база данных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Scopus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scopus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);</w:t>
            </w:r>
          </w:p>
        </w:tc>
      </w:tr>
      <w:tr w:rsidR="00C53A3C" w:rsidRPr="00EE71A9" w:rsidTr="008B482F">
        <w:trPr>
          <w:trHeight w:hRule="exact" w:val="287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9506" w:type="dxa"/>
            <w:gridSpan w:val="2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2.Электронная библиотечная система Алтайского государственного университета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asu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/);</w:t>
            </w:r>
          </w:p>
        </w:tc>
      </w:tr>
      <w:tr w:rsidR="00C53A3C" w:rsidRPr="00EE71A9" w:rsidTr="008B482F">
        <w:trPr>
          <w:trHeight w:hRule="exact" w:val="279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9495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3.Научная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/)</w:t>
            </w:r>
          </w:p>
        </w:tc>
      </w:tr>
      <w:tr w:rsidR="00C53A3C" w:rsidRPr="00EE71A9" w:rsidTr="008B482F">
        <w:trPr>
          <w:trHeight w:hRule="exact" w:val="277"/>
        </w:trPr>
        <w:tc>
          <w:tcPr>
            <w:tcW w:w="779" w:type="dxa"/>
            <w:gridSpan w:val="2"/>
          </w:tcPr>
          <w:p w:rsidR="00C53A3C" w:rsidRPr="00205987" w:rsidRDefault="00C53A3C"/>
        </w:tc>
        <w:tc>
          <w:tcPr>
            <w:tcW w:w="3722" w:type="dxa"/>
            <w:gridSpan w:val="9"/>
          </w:tcPr>
          <w:p w:rsidR="00C53A3C" w:rsidRPr="00205987" w:rsidRDefault="00C53A3C"/>
        </w:tc>
        <w:tc>
          <w:tcPr>
            <w:tcW w:w="4780" w:type="dxa"/>
            <w:gridSpan w:val="12"/>
          </w:tcPr>
          <w:p w:rsidR="00C53A3C" w:rsidRPr="00205987" w:rsidRDefault="00C53A3C"/>
        </w:tc>
        <w:tc>
          <w:tcPr>
            <w:tcW w:w="993" w:type="dxa"/>
            <w:gridSpan w:val="3"/>
          </w:tcPr>
          <w:p w:rsidR="00C53A3C" w:rsidRPr="00205987" w:rsidRDefault="00C53A3C"/>
        </w:tc>
      </w:tr>
      <w:tr w:rsidR="00C53A3C" w:rsidRPr="00EE71A9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C53A3C" w:rsidRPr="00EE71A9" w:rsidTr="008B482F">
        <w:trPr>
          <w:trHeight w:hRule="exact" w:val="886"/>
        </w:trPr>
        <w:tc>
          <w:tcPr>
            <w:tcW w:w="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Default="00205987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495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8B482F">
            <w:pPr>
              <w:spacing w:after="0" w:line="240" w:lineRule="auto"/>
              <w:rPr>
                <w:sz w:val="19"/>
                <w:szCs w:val="19"/>
              </w:rPr>
            </w:pPr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</w:t>
            </w:r>
            <w:proofErr w:type="gramStart"/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обучающимся</w:t>
            </w:r>
            <w:proofErr w:type="gramEnd"/>
            <w:r w:rsidRPr="008B482F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Лекционная аудитория оборудована видеотехникой для просмотра презентаций (средствами звуковоспроизведения, экраном и выходом в сеть Интернет).</w:t>
            </w:r>
            <w:bookmarkStart w:id="0" w:name="_GoBack"/>
            <w:bookmarkEnd w:id="0"/>
          </w:p>
        </w:tc>
      </w:tr>
      <w:tr w:rsidR="00C53A3C" w:rsidRPr="00EE71A9" w:rsidTr="008B482F">
        <w:trPr>
          <w:trHeight w:hRule="exact" w:val="277"/>
        </w:trPr>
        <w:tc>
          <w:tcPr>
            <w:tcW w:w="779" w:type="dxa"/>
            <w:gridSpan w:val="2"/>
          </w:tcPr>
          <w:p w:rsidR="00C53A3C" w:rsidRPr="00205987" w:rsidRDefault="00C53A3C"/>
        </w:tc>
        <w:tc>
          <w:tcPr>
            <w:tcW w:w="3722" w:type="dxa"/>
            <w:gridSpan w:val="9"/>
          </w:tcPr>
          <w:p w:rsidR="00C53A3C" w:rsidRPr="00205987" w:rsidRDefault="00C53A3C"/>
        </w:tc>
        <w:tc>
          <w:tcPr>
            <w:tcW w:w="4780" w:type="dxa"/>
            <w:gridSpan w:val="12"/>
          </w:tcPr>
          <w:p w:rsidR="00C53A3C" w:rsidRPr="00205987" w:rsidRDefault="00C53A3C"/>
        </w:tc>
        <w:tc>
          <w:tcPr>
            <w:tcW w:w="993" w:type="dxa"/>
            <w:gridSpan w:val="3"/>
          </w:tcPr>
          <w:p w:rsidR="00C53A3C" w:rsidRPr="00205987" w:rsidRDefault="00C53A3C"/>
        </w:tc>
      </w:tr>
      <w:tr w:rsidR="00C53A3C" w:rsidRPr="00EE71A9" w:rsidTr="008B482F">
        <w:trPr>
          <w:trHeight w:hRule="exact" w:val="27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C53A3C" w:rsidRPr="00EE71A9" w:rsidTr="008B482F">
        <w:trPr>
          <w:trHeight w:hRule="exact" w:val="1137"/>
        </w:trPr>
        <w:tc>
          <w:tcPr>
            <w:tcW w:w="10274" w:type="dxa"/>
            <w:gridSpan w:val="2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1.Рейтинг-план дисциплины представлены в Приложении 2</w:t>
            </w:r>
          </w:p>
          <w:p w:rsidR="00C53A3C" w:rsidRPr="00205987" w:rsidRDefault="00C53A3C">
            <w:pPr>
              <w:spacing w:after="0" w:line="240" w:lineRule="auto"/>
              <w:rPr>
                <w:sz w:val="19"/>
                <w:szCs w:val="19"/>
              </w:rPr>
            </w:pPr>
          </w:p>
          <w:p w:rsidR="00C53A3C" w:rsidRPr="00205987" w:rsidRDefault="00205987">
            <w:pPr>
              <w:spacing w:after="0" w:line="240" w:lineRule="auto"/>
              <w:rPr>
                <w:sz w:val="19"/>
                <w:szCs w:val="19"/>
              </w:rPr>
            </w:pP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2. На странице сайта </w:t>
            </w:r>
            <w:proofErr w:type="spellStart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20598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-Положение о рейтинговой оценке качества подготовки студентов</w:t>
            </w:r>
          </w:p>
        </w:tc>
      </w:tr>
    </w:tbl>
    <w:p w:rsidR="00C53A3C" w:rsidRPr="00205987" w:rsidRDefault="00C53A3C"/>
    <w:sectPr w:rsidR="00C53A3C" w:rsidRPr="00205987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205987"/>
    <w:rsid w:val="008B482F"/>
    <w:rsid w:val="00C53A3C"/>
    <w:rsid w:val="00D31453"/>
    <w:rsid w:val="00E209E2"/>
    <w:rsid w:val="00EE71A9"/>
    <w:rsid w:val="00F2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8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4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48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2135</Words>
  <Characters>15474</Characters>
  <Application>Microsoft Office Word</Application>
  <DocSecurity>0</DocSecurity>
  <Lines>128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МР-19_plx_Методология и методы научного исследования_</vt:lpstr>
      <vt:lpstr>Лист1</vt:lpstr>
    </vt:vector>
  </TitlesOfParts>
  <Company/>
  <LinksUpToDate>false</LinksUpToDate>
  <CharactersWithSpaces>17574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МР-19_plx_Методология и методы научного исследования_</dc:title>
  <dc:creator>FastReport.NET</dc:creator>
  <cp:lastModifiedBy>Tahirova, Olga</cp:lastModifiedBy>
  <cp:revision>3</cp:revision>
  <dcterms:created xsi:type="dcterms:W3CDTF">2019-08-28T13:00:00Z</dcterms:created>
  <dcterms:modified xsi:type="dcterms:W3CDTF">2019-08-29T13:40:00Z</dcterms:modified>
</cp:coreProperties>
</file>